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F85" w:rsidRDefault="00D00F85" w:rsidP="004934DC"/>
    <w:tbl>
      <w:tblPr>
        <w:tblW w:w="0" w:type="auto"/>
        <w:tblLook w:val="04A0" w:firstRow="1" w:lastRow="0" w:firstColumn="1" w:lastColumn="0" w:noHBand="0" w:noVBand="1"/>
      </w:tblPr>
      <w:tblGrid>
        <w:gridCol w:w="5140"/>
        <w:gridCol w:w="5140"/>
      </w:tblGrid>
      <w:tr w:rsidR="004934DC" w:rsidRPr="004934DC" w:rsidTr="00260D1A">
        <w:tc>
          <w:tcPr>
            <w:tcW w:w="5140" w:type="dxa"/>
          </w:tcPr>
          <w:p w:rsidR="004934DC" w:rsidRPr="004934DC" w:rsidRDefault="004934DC" w:rsidP="004934D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3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Принято педагогическим советом</w:t>
            </w:r>
          </w:p>
          <w:p w:rsidR="004934DC" w:rsidRPr="004934DC" w:rsidRDefault="004934DC" w:rsidP="004934D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3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 № ____ от «____» ______20__г</w:t>
            </w:r>
          </w:p>
          <w:p w:rsidR="004934DC" w:rsidRPr="004934DC" w:rsidRDefault="004934DC" w:rsidP="004934D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934DC" w:rsidRPr="004934DC" w:rsidRDefault="004934DC" w:rsidP="004934D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934DC" w:rsidRPr="004934DC" w:rsidRDefault="004934DC" w:rsidP="004934D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40" w:type="dxa"/>
          </w:tcPr>
          <w:p w:rsidR="004934DC" w:rsidRPr="004934DC" w:rsidRDefault="004934DC" w:rsidP="004934D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5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3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Утверждено</w:t>
            </w:r>
          </w:p>
          <w:p w:rsidR="004934DC" w:rsidRPr="004934DC" w:rsidRDefault="004934DC" w:rsidP="004934D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5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3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МБОУ «</w:t>
            </w:r>
            <w:proofErr w:type="spellStart"/>
            <w:r w:rsidRPr="00493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Шильнебашская</w:t>
            </w:r>
            <w:proofErr w:type="spellEnd"/>
          </w:p>
          <w:p w:rsidR="004934DC" w:rsidRPr="004934DC" w:rsidRDefault="004934DC" w:rsidP="004934D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5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3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СОШ с углубленным изучением</w:t>
            </w:r>
          </w:p>
          <w:p w:rsidR="004934DC" w:rsidRPr="004934DC" w:rsidRDefault="004934DC" w:rsidP="004934D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5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3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английского языка»</w:t>
            </w:r>
          </w:p>
          <w:p w:rsidR="004934DC" w:rsidRPr="004934DC" w:rsidRDefault="004934DC" w:rsidP="004934D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5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3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________Калугина Т. Д.</w:t>
            </w:r>
          </w:p>
          <w:p w:rsidR="004934DC" w:rsidRPr="004934DC" w:rsidRDefault="004934DC" w:rsidP="004934D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5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3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Введено в действие приказом</w:t>
            </w:r>
          </w:p>
          <w:p w:rsidR="004934DC" w:rsidRPr="004934DC" w:rsidRDefault="004934DC" w:rsidP="004934D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5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3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№___от «___» ________20__г</w:t>
            </w:r>
          </w:p>
          <w:p w:rsidR="004934DC" w:rsidRPr="004934DC" w:rsidRDefault="004934DC" w:rsidP="004934D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934DC" w:rsidRDefault="004934DC" w:rsidP="004934DC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934DC" w:rsidRDefault="004934DC" w:rsidP="004934DC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ru-RU"/>
        </w:rPr>
        <w:t>ПОЛОЖЕНИЕ</w:t>
      </w:r>
    </w:p>
    <w:p w:rsidR="004934DC" w:rsidRPr="004934DC" w:rsidRDefault="004934DC" w:rsidP="004934DC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934D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 Центре образования естественно - </w:t>
      </w:r>
      <w:proofErr w:type="gramStart"/>
      <w:r w:rsidRPr="004934DC">
        <w:rPr>
          <w:rFonts w:ascii="Times New Roman" w:hAnsi="Times New Roman" w:cs="Times New Roman"/>
          <w:b/>
          <w:sz w:val="24"/>
          <w:szCs w:val="24"/>
          <w:lang w:val="ru-RU"/>
        </w:rPr>
        <w:t>научной</w:t>
      </w:r>
      <w:proofErr w:type="gramEnd"/>
      <w:r w:rsidRPr="004934D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и технологической</w:t>
      </w:r>
    </w:p>
    <w:p w:rsidR="004934DC" w:rsidRPr="004934DC" w:rsidRDefault="004934DC" w:rsidP="004934DC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934D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направленностей «Точка роста» </w:t>
      </w:r>
    </w:p>
    <w:p w:rsidR="004934DC" w:rsidRDefault="004934DC" w:rsidP="004934DC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4934DC" w:rsidRDefault="004934DC" w:rsidP="004934DC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1. Общие положения</w:t>
      </w:r>
    </w:p>
    <w:p w:rsidR="004934DC" w:rsidRDefault="004934DC" w:rsidP="004934DC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1.1 Центр образования естественно—научной и технологической направленностей «Точка роста» на базе </w:t>
      </w:r>
      <w:r>
        <w:rPr>
          <w:rFonts w:ascii="Times New Roman" w:hAnsi="Times New Roman" w:cs="Times New Roman"/>
          <w:sz w:val="24"/>
          <w:szCs w:val="24"/>
          <w:lang w:val="ru-RU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Шильнебашская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СОШ с углубленным изучением английского языка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(далее — Центр) создан с целью развития у обучающихся естественно - научной, математической, и</w:t>
      </w:r>
      <w:r>
        <w:rPr>
          <w:rFonts w:ascii="Times New Roman" w:hAnsi="Times New Roman" w:cs="Times New Roman"/>
          <w:sz w:val="24"/>
          <w:szCs w:val="24"/>
          <w:lang w:val="ru-RU"/>
        </w:rPr>
        <w:t>н</w:t>
      </w:r>
      <w:r>
        <w:rPr>
          <w:rFonts w:ascii="Times New Roman" w:hAnsi="Times New Roman" w:cs="Times New Roman"/>
          <w:sz w:val="24"/>
          <w:szCs w:val="24"/>
          <w:lang w:val="ru-RU"/>
        </w:rPr>
        <w:t>формационной грамотности, формирования критического и креативного мышления, соверше</w:t>
      </w:r>
      <w:r>
        <w:rPr>
          <w:rFonts w:ascii="Times New Roman" w:hAnsi="Times New Roman" w:cs="Times New Roman"/>
          <w:sz w:val="24"/>
          <w:szCs w:val="24"/>
          <w:lang w:val="ru-RU"/>
        </w:rPr>
        <w:t>н</w:t>
      </w:r>
      <w:r>
        <w:rPr>
          <w:rFonts w:ascii="Times New Roman" w:hAnsi="Times New Roman" w:cs="Times New Roman"/>
          <w:sz w:val="24"/>
          <w:szCs w:val="24"/>
          <w:lang w:val="ru-RU"/>
        </w:rPr>
        <w:t>ствования навыков естественно - научной и технологической направленн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>стей.</w:t>
      </w:r>
      <w:proofErr w:type="gramEnd"/>
    </w:p>
    <w:p w:rsidR="004934DC" w:rsidRDefault="004934DC" w:rsidP="004934DC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1.2. Центр не является юридическим лицом и действует для достижения уставных целей Пречистенской средней школы (далее — Учреждение), а также в целях выполнения задач и д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>стижения показателей и результатов национального проекта «Образование».</w:t>
      </w:r>
    </w:p>
    <w:p w:rsidR="004934DC" w:rsidRDefault="004934DC" w:rsidP="004934DC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1.3. В своей деятельности Центр руководствуется Федеральным законом Российской Фед</w:t>
      </w: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>
        <w:rPr>
          <w:rFonts w:ascii="Times New Roman" w:hAnsi="Times New Roman" w:cs="Times New Roman"/>
          <w:sz w:val="24"/>
          <w:szCs w:val="24"/>
          <w:lang w:val="ru-RU"/>
        </w:rPr>
        <w:t>рации от 29.12.2012 № 273-ФЗ «Об образовании в Российской Федерации» и другими нормати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>ными документами Министерства просвещения Российской Федерации, иными нормативными правовыми актами Российской Федерации, программой развития Пречистенской средней школы, планами работы, утвержденными учредителем и настоящим Положением.</w:t>
      </w:r>
    </w:p>
    <w:p w:rsidR="004934DC" w:rsidRDefault="004934DC" w:rsidP="004934DC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1.4. Центр в своей деятельности подчиняется руководителю Учреждения (директору).</w:t>
      </w:r>
    </w:p>
    <w:p w:rsidR="004934DC" w:rsidRDefault="004934DC" w:rsidP="004934DC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934DC" w:rsidRDefault="004934DC" w:rsidP="004934DC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2. Цели, задачи, функции деятельности Центра</w:t>
      </w:r>
    </w:p>
    <w:p w:rsidR="004934DC" w:rsidRDefault="004934DC" w:rsidP="004934DC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934DC" w:rsidRDefault="004934DC" w:rsidP="004934DC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2.1. Основной целью деятельности Центра является совершенствование условий для пов</w:t>
      </w:r>
      <w:r>
        <w:rPr>
          <w:rFonts w:ascii="Times New Roman" w:hAnsi="Times New Roman" w:cs="Times New Roman"/>
          <w:sz w:val="24"/>
          <w:szCs w:val="24"/>
          <w:lang w:val="ru-RU"/>
        </w:rPr>
        <w:t>ы</w:t>
      </w:r>
      <w:r>
        <w:rPr>
          <w:rFonts w:ascii="Times New Roman" w:hAnsi="Times New Roman" w:cs="Times New Roman"/>
          <w:sz w:val="24"/>
          <w:szCs w:val="24"/>
          <w:lang w:val="ru-RU"/>
        </w:rPr>
        <w:t>шения качества образования, расширения возможностей обучающихся в освоении учебных пре</w:t>
      </w:r>
      <w:r>
        <w:rPr>
          <w:rFonts w:ascii="Times New Roman" w:hAnsi="Times New Roman" w:cs="Times New Roman"/>
          <w:sz w:val="24"/>
          <w:szCs w:val="24"/>
          <w:lang w:val="ru-RU"/>
        </w:rPr>
        <w:t>д</w:t>
      </w:r>
      <w:r>
        <w:rPr>
          <w:rFonts w:ascii="Times New Roman" w:hAnsi="Times New Roman" w:cs="Times New Roman"/>
          <w:sz w:val="24"/>
          <w:szCs w:val="24"/>
          <w:lang w:val="ru-RU"/>
        </w:rPr>
        <w:t>метов естественно - научной и технологической направленностей, программ дополнительного о</w:t>
      </w:r>
      <w:r>
        <w:rPr>
          <w:rFonts w:ascii="Times New Roman" w:hAnsi="Times New Roman" w:cs="Times New Roman"/>
          <w:sz w:val="24"/>
          <w:szCs w:val="24"/>
          <w:lang w:val="ru-RU"/>
        </w:rPr>
        <w:t>б</w:t>
      </w:r>
      <w:r>
        <w:rPr>
          <w:rFonts w:ascii="Times New Roman" w:hAnsi="Times New Roman" w:cs="Times New Roman"/>
          <w:sz w:val="24"/>
          <w:szCs w:val="24"/>
          <w:lang w:val="ru-RU"/>
        </w:rPr>
        <w:t>разования естественно - научной и технической направленностей, а также для практической отр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  <w:lang w:val="ru-RU"/>
        </w:rPr>
        <w:t>ботки учебного материала по учебным предметам «Физика», «Химия», «Биология».</w:t>
      </w:r>
    </w:p>
    <w:p w:rsidR="004934DC" w:rsidRDefault="004934DC" w:rsidP="004934DC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2.2. Задачами Центра являются:</w:t>
      </w:r>
    </w:p>
    <w:p w:rsidR="004934DC" w:rsidRDefault="004934DC" w:rsidP="004934DC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2.2.1. реализация основных общеобразовательных программ по учебным предметам ест</w:t>
      </w: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>
        <w:rPr>
          <w:rFonts w:ascii="Times New Roman" w:hAnsi="Times New Roman" w:cs="Times New Roman"/>
          <w:sz w:val="24"/>
          <w:szCs w:val="24"/>
          <w:lang w:val="ru-RU"/>
        </w:rPr>
        <w:t>ственно - научной и технологической направленностей, в том числе в рамках внеурочной деятел</w:t>
      </w:r>
      <w:r>
        <w:rPr>
          <w:rFonts w:ascii="Times New Roman" w:hAnsi="Times New Roman" w:cs="Times New Roman"/>
          <w:sz w:val="24"/>
          <w:szCs w:val="24"/>
          <w:lang w:val="ru-RU"/>
        </w:rPr>
        <w:t>ь</w:t>
      </w:r>
      <w:r>
        <w:rPr>
          <w:rFonts w:ascii="Times New Roman" w:hAnsi="Times New Roman" w:cs="Times New Roman"/>
          <w:sz w:val="24"/>
          <w:szCs w:val="24"/>
          <w:lang w:val="ru-RU"/>
        </w:rPr>
        <w:t>ности обучающихся;</w:t>
      </w:r>
    </w:p>
    <w:p w:rsidR="004934DC" w:rsidRDefault="004934DC" w:rsidP="004934DC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2.2.2. разработка и реализация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разноуровневых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дополнительных общеобразовательных программ естественно—научной и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технической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направленностей, а также иных программ, `в том числе в каникулярный период;</w:t>
      </w:r>
    </w:p>
    <w:p w:rsidR="004934DC" w:rsidRDefault="004934DC" w:rsidP="004934DC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2.2.3. вовлечение обучающихся и педагогических работников в проектную деятельность;</w:t>
      </w:r>
    </w:p>
    <w:p w:rsidR="004934DC" w:rsidRDefault="004934DC" w:rsidP="004934DC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2.2.4. организация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внеучебной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 в каникулярный период, разработка и реализ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  <w:lang w:val="ru-RU"/>
        </w:rPr>
        <w:t>ция соответствующих образовательных программ, в том числе для лагерей, организованных обр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  <w:lang w:val="ru-RU"/>
        </w:rPr>
        <w:t>зовательными организациями в каникулярный период;</w:t>
      </w:r>
    </w:p>
    <w:p w:rsidR="004934DC" w:rsidRDefault="004934DC" w:rsidP="004934DC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2.2.5. повышение профессионального мастерства педагогических работников Центра, ре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  <w:lang w:val="ru-RU"/>
        </w:rPr>
        <w:t>лизующих основные и дополнительные общеобразовательные программы.</w:t>
      </w:r>
    </w:p>
    <w:p w:rsidR="004934DC" w:rsidRDefault="004934DC" w:rsidP="004934DC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2.3 Центр для достижения цели и выполнения задач вправе взаимодействовать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4934DC" w:rsidRDefault="004934DC" w:rsidP="004934DC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различными образовательными организациями в форме сетевого взаимодействия:</w:t>
      </w:r>
    </w:p>
    <w:p w:rsidR="004934DC" w:rsidRDefault="004934DC" w:rsidP="004934DC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с иными образовательными организациями, на базе которых созданы центры образования естественно - научной и технологической направленностей «Точка роста»;</w:t>
      </w:r>
    </w:p>
    <w:p w:rsidR="004934DC" w:rsidRDefault="004934DC" w:rsidP="004934DC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с федеральным оператором, осуществляющим функции по информационному, методич</w:t>
      </w: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>
        <w:rPr>
          <w:rFonts w:ascii="Times New Roman" w:hAnsi="Times New Roman" w:cs="Times New Roman"/>
          <w:sz w:val="24"/>
          <w:szCs w:val="24"/>
          <w:lang w:val="ru-RU"/>
        </w:rPr>
        <w:t>скому и организационно-техническому сопровождению мероприятий по созданию и функцион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рованию центров образования естественно - научной и технологической направленностей «Точка роста», в том числе по вопросам повышения квалификации педагогических работников;</w:t>
      </w:r>
    </w:p>
    <w:p w:rsidR="004934DC" w:rsidRDefault="004934DC" w:rsidP="004934DC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обучающимися и родителями (законными представителями) обучающихся, в том числе с применением дистанционных  образовательных технологий.</w:t>
      </w:r>
    </w:p>
    <w:p w:rsidR="004934DC" w:rsidRDefault="004934DC" w:rsidP="004934DC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934DC" w:rsidRDefault="004934DC" w:rsidP="004934DC">
      <w:pPr>
        <w:pStyle w:val="PreformattedText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934DC" w:rsidRDefault="004934DC" w:rsidP="004934DC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3. Порядок управления Центром «Точка роста»</w:t>
      </w:r>
    </w:p>
    <w:p w:rsidR="004934DC" w:rsidRDefault="004934DC" w:rsidP="004934DC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934DC" w:rsidRDefault="004934DC" w:rsidP="004934DC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3.1. Руководитель Учреждения издает локальный нормативный акт о назначении руковод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>теля Центра (куратора, ответственного за функционирование и развитие), а также о создании Це</w:t>
      </w:r>
      <w:r>
        <w:rPr>
          <w:rFonts w:ascii="Times New Roman" w:hAnsi="Times New Roman" w:cs="Times New Roman"/>
          <w:sz w:val="24"/>
          <w:szCs w:val="24"/>
          <w:lang w:val="ru-RU"/>
        </w:rPr>
        <w:t>н</w:t>
      </w:r>
      <w:r>
        <w:rPr>
          <w:rFonts w:ascii="Times New Roman" w:hAnsi="Times New Roman" w:cs="Times New Roman"/>
          <w:sz w:val="24"/>
          <w:szCs w:val="24"/>
          <w:lang w:val="ru-RU"/>
        </w:rPr>
        <w:t>тра и утверждении Положения о деятельности Центра.</w:t>
      </w:r>
    </w:p>
    <w:p w:rsidR="004934DC" w:rsidRDefault="004934DC" w:rsidP="004934DC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3.2. Руководителем Центра может быть назначен сотрудник Учреждения из числа руков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дящих и педагогических работников. </w:t>
      </w:r>
    </w:p>
    <w:p w:rsidR="004934DC" w:rsidRDefault="004934DC" w:rsidP="004934DC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3.3. Руководитель Центра обязан:</w:t>
      </w:r>
    </w:p>
    <w:p w:rsidR="004934DC" w:rsidRDefault="004934DC" w:rsidP="004934DC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3.3.1. осуществлять оперативное руководство Центром;</w:t>
      </w:r>
    </w:p>
    <w:p w:rsidR="004934DC" w:rsidRDefault="004934DC" w:rsidP="004934DC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3.3.2. 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4934DC" w:rsidRDefault="004934DC" w:rsidP="004934DC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3.3.3. отчитываться перед руководителем Учреждения о результатах работы Центра;</w:t>
      </w:r>
    </w:p>
    <w:p w:rsidR="004934DC" w:rsidRDefault="004934DC" w:rsidP="004934DC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3.3.4. выполнять иные обязанности, предусмотренные законодательством, уставом Учр</w:t>
      </w: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>
        <w:rPr>
          <w:rFonts w:ascii="Times New Roman" w:hAnsi="Times New Roman" w:cs="Times New Roman"/>
          <w:sz w:val="24"/>
          <w:szCs w:val="24"/>
          <w:lang w:val="ru-RU"/>
        </w:rPr>
        <w:t>ждения, должностной инструкцией и настоящим Положением.</w:t>
      </w:r>
    </w:p>
    <w:p w:rsidR="004934DC" w:rsidRDefault="004934DC" w:rsidP="004934DC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3.4. Руководитель Центра вправе:</w:t>
      </w:r>
    </w:p>
    <w:p w:rsidR="004934DC" w:rsidRDefault="004934DC" w:rsidP="004934DC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3.4.1. осуществлять расстановку кадров Центра, прием на работу, которых осуществляется приказом руководителя Учреждения;</w:t>
      </w:r>
    </w:p>
    <w:p w:rsidR="004934DC" w:rsidRDefault="004934DC" w:rsidP="004934DC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3.4.2. по согласованию с руководителем Учреждения организовывать учебно-воспитательный процесс в Центре в соответствии с целями и задачами Центра и осуществлять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его реализацией;</w:t>
      </w:r>
    </w:p>
    <w:p w:rsidR="004934DC" w:rsidRDefault="004934DC" w:rsidP="004934DC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3.4.3. осуществлять подготовку обучающихся к участию в конкурсах, олимпиадах, конф</w:t>
      </w: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>
        <w:rPr>
          <w:rFonts w:ascii="Times New Roman" w:hAnsi="Times New Roman" w:cs="Times New Roman"/>
          <w:sz w:val="24"/>
          <w:szCs w:val="24"/>
          <w:lang w:val="ru-RU"/>
        </w:rPr>
        <w:t>ренциях и иных мероприятиях по профилю направлений деятельности Центра;</w:t>
      </w:r>
    </w:p>
    <w:p w:rsidR="004934DC" w:rsidRDefault="004934DC" w:rsidP="004934DC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3.4.4. по согласованию с руководителем Учреждения осуществлять организацию и пров</w:t>
      </w: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>
        <w:rPr>
          <w:rFonts w:ascii="Times New Roman" w:hAnsi="Times New Roman" w:cs="Times New Roman"/>
          <w:sz w:val="24"/>
          <w:szCs w:val="24"/>
          <w:lang w:val="ru-RU"/>
        </w:rPr>
        <w:t>дение мероприятий по профилю направлений деятельности Центра;</w:t>
      </w:r>
    </w:p>
    <w:p w:rsidR="004934DC" w:rsidRDefault="004934DC" w:rsidP="004934DC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3.4.5.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:rsidR="004934DC" w:rsidRDefault="004934DC" w:rsidP="004934DC">
      <w:pPr>
        <w:rPr>
          <w:rFonts w:cstheme="minorBidi"/>
        </w:rPr>
      </w:pPr>
    </w:p>
    <w:p w:rsidR="004934DC" w:rsidRPr="004934DC" w:rsidRDefault="004934DC" w:rsidP="004934DC"/>
    <w:sectPr w:rsidR="004934DC" w:rsidRPr="004934DC">
      <w:pgSz w:w="11906" w:h="16838"/>
      <w:pgMar w:top="426" w:right="424" w:bottom="709" w:left="1276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00000000" w:usb1="400078FF" w:usb2="00000001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D1C0F"/>
    <w:multiLevelType w:val="multilevel"/>
    <w:tmpl w:val="2EA616B6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1">
    <w:nsid w:val="166A049F"/>
    <w:multiLevelType w:val="multilevel"/>
    <w:tmpl w:val="CD96764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472162"/>
    <w:multiLevelType w:val="multilevel"/>
    <w:tmpl w:val="B18E46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535643D7"/>
    <w:multiLevelType w:val="multilevel"/>
    <w:tmpl w:val="806E8F0A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4">
    <w:nsid w:val="594C0DDF"/>
    <w:multiLevelType w:val="multilevel"/>
    <w:tmpl w:val="A64C4B9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E76419"/>
    <w:multiLevelType w:val="multilevel"/>
    <w:tmpl w:val="B2448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1211"/>
        </w:tabs>
        <w:ind w:left="1211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095B2A"/>
    <w:multiLevelType w:val="multilevel"/>
    <w:tmpl w:val="6DE8D0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6"/>
  </w:num>
  <w:num w:numId="8">
    <w:abstractNumId w:val="3"/>
    <w:lvlOverride w:ilvl="0">
      <w:startOverride w:val="1"/>
    </w:lvlOverride>
  </w:num>
  <w:num w:numId="9">
    <w:abstractNumId w:val="3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F85"/>
    <w:rsid w:val="004934DC"/>
    <w:rsid w:val="00D00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42B"/>
    <w:pPr>
      <w:spacing w:after="200" w:line="276" w:lineRule="auto"/>
    </w:pPr>
    <w:rPr>
      <w:rFonts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26577E"/>
    <w:rPr>
      <w:rFonts w:ascii="Tahoma" w:eastAsia="Calibri" w:hAnsi="Tahoma" w:cs="Tahoma"/>
      <w:sz w:val="16"/>
      <w:szCs w:val="16"/>
    </w:rPr>
  </w:style>
  <w:style w:type="character" w:customStyle="1" w:styleId="a4">
    <w:name w:val="Текст сноски Знак"/>
    <w:basedOn w:val="a0"/>
    <w:uiPriority w:val="99"/>
    <w:semiHidden/>
    <w:qFormat/>
    <w:rsid w:val="004F3A3C"/>
    <w:rPr>
      <w:rFonts w:ascii="Calibri" w:eastAsia="Calibri" w:hAnsi="Calibri" w:cs="Times New Roman"/>
      <w:sz w:val="20"/>
      <w:szCs w:val="20"/>
    </w:rPr>
  </w:style>
  <w:style w:type="character" w:customStyle="1" w:styleId="a5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4F3A3C"/>
    <w:rPr>
      <w:vertAlign w:val="superscript"/>
    </w:rPr>
  </w:style>
  <w:style w:type="character" w:customStyle="1" w:styleId="normaltextrun">
    <w:name w:val="normaltextrun"/>
    <w:basedOn w:val="a0"/>
    <w:qFormat/>
    <w:rsid w:val="00854415"/>
  </w:style>
  <w:style w:type="character" w:customStyle="1" w:styleId="eop">
    <w:name w:val="eop"/>
    <w:basedOn w:val="a0"/>
    <w:qFormat/>
    <w:rsid w:val="00854415"/>
  </w:style>
  <w:style w:type="character" w:customStyle="1" w:styleId="spellingerror">
    <w:name w:val="spellingerror"/>
    <w:basedOn w:val="a0"/>
    <w:qFormat/>
    <w:rsid w:val="00854415"/>
  </w:style>
  <w:style w:type="character" w:customStyle="1" w:styleId="a6">
    <w:name w:val="Верхний колонтитул Знак"/>
    <w:basedOn w:val="a0"/>
    <w:uiPriority w:val="99"/>
    <w:qFormat/>
    <w:rsid w:val="005C2C2B"/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uiPriority w:val="99"/>
    <w:qFormat/>
    <w:rsid w:val="005C2C2B"/>
    <w:rPr>
      <w:rFonts w:ascii="Calibri" w:eastAsia="Calibri" w:hAnsi="Calibri" w:cs="Times New Roman"/>
    </w:rPr>
  </w:style>
  <w:style w:type="character" w:customStyle="1" w:styleId="normalchar">
    <w:name w:val="normal__char"/>
    <w:basedOn w:val="a0"/>
    <w:qFormat/>
    <w:rsid w:val="00EA0EAE"/>
  </w:style>
  <w:style w:type="character" w:customStyle="1" w:styleId="a8">
    <w:name w:val="Название Знак"/>
    <w:basedOn w:val="a0"/>
    <w:uiPriority w:val="10"/>
    <w:qFormat/>
    <w:rsid w:val="00BB0BCC"/>
    <w:rPr>
      <w:rFonts w:asciiTheme="majorHAnsi" w:eastAsiaTheme="majorEastAsia" w:hAnsiTheme="majorHAnsi" w:cstheme="majorBidi"/>
      <w:color w:val="323E4F" w:themeColor="text2" w:themeShade="BF"/>
      <w:spacing w:val="5"/>
      <w:kern w:val="2"/>
      <w:sz w:val="52"/>
      <w:szCs w:val="52"/>
    </w:rPr>
  </w:style>
  <w:style w:type="character" w:customStyle="1" w:styleId="-">
    <w:name w:val="Интернет-ссылка"/>
    <w:basedOn w:val="a0"/>
    <w:uiPriority w:val="99"/>
    <w:unhideWhenUsed/>
    <w:rsid w:val="001966E5"/>
    <w:rPr>
      <w:color w:val="0563C1" w:themeColor="hyperlink"/>
      <w:u w:val="single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ascii="PT Astra Serif" w:hAnsi="PT Astra Serif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e">
    <w:name w:val="List Paragraph"/>
    <w:basedOn w:val="a"/>
    <w:uiPriority w:val="34"/>
    <w:qFormat/>
    <w:rsid w:val="007477D9"/>
    <w:pPr>
      <w:ind w:left="720"/>
      <w:contextualSpacing/>
    </w:pPr>
  </w:style>
  <w:style w:type="paragraph" w:styleId="af">
    <w:name w:val="Balloon Text"/>
    <w:basedOn w:val="a"/>
    <w:uiPriority w:val="99"/>
    <w:semiHidden/>
    <w:unhideWhenUsed/>
    <w:qFormat/>
    <w:rsid w:val="0026577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unhideWhenUsed/>
    <w:qFormat/>
    <w:rsid w:val="00EC7902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1">
    <w:name w:val="footnote text"/>
    <w:basedOn w:val="a"/>
    <w:uiPriority w:val="99"/>
    <w:semiHidden/>
    <w:unhideWhenUsed/>
    <w:rsid w:val="004F3A3C"/>
    <w:pPr>
      <w:spacing w:after="0" w:line="240" w:lineRule="auto"/>
    </w:pPr>
    <w:rPr>
      <w:sz w:val="20"/>
      <w:szCs w:val="20"/>
    </w:rPr>
  </w:style>
  <w:style w:type="paragraph" w:customStyle="1" w:styleId="paragraph">
    <w:name w:val="paragraph"/>
    <w:basedOn w:val="a"/>
    <w:qFormat/>
    <w:rsid w:val="00854415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2">
    <w:name w:val="Верхний и нижний колонтитулы"/>
    <w:basedOn w:val="a"/>
    <w:qFormat/>
  </w:style>
  <w:style w:type="paragraph" w:styleId="af3">
    <w:name w:val="header"/>
    <w:basedOn w:val="a"/>
    <w:uiPriority w:val="99"/>
    <w:unhideWhenUsed/>
    <w:rsid w:val="005C2C2B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footer"/>
    <w:basedOn w:val="a"/>
    <w:uiPriority w:val="99"/>
    <w:unhideWhenUsed/>
    <w:rsid w:val="005C2C2B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">
    <w:name w:val="Обычный1"/>
    <w:basedOn w:val="a"/>
    <w:qFormat/>
    <w:rsid w:val="00EA0EAE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5">
    <w:name w:val="Title"/>
    <w:basedOn w:val="a"/>
    <w:next w:val="a"/>
    <w:uiPriority w:val="10"/>
    <w:qFormat/>
    <w:rsid w:val="00BB0BCC"/>
    <w:pPr>
      <w:pBdr>
        <w:bottom w:val="single" w:sz="8" w:space="4" w:color="5B9BD5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"/>
      <w:sz w:val="52"/>
      <w:szCs w:val="52"/>
    </w:rPr>
  </w:style>
  <w:style w:type="paragraph" w:customStyle="1" w:styleId="Default">
    <w:name w:val="Default"/>
    <w:qFormat/>
    <w:rsid w:val="0081283B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6">
    <w:name w:val="Содержимое врезки"/>
    <w:basedOn w:val="a"/>
    <w:qFormat/>
  </w:style>
  <w:style w:type="table" w:customStyle="1" w:styleId="5">
    <w:name w:val="Сетка таблицы5"/>
    <w:basedOn w:val="a1"/>
    <w:rsid w:val="000E340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7">
    <w:name w:val="Table Grid"/>
    <w:basedOn w:val="a1"/>
    <w:uiPriority w:val="59"/>
    <w:rsid w:val="002240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Light">
    <w:name w:val="Grid Table Light"/>
    <w:basedOn w:val="a1"/>
    <w:uiPriority w:val="40"/>
    <w:rsid w:val="00742A05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0">
    <w:name w:val="Сетка таблицы1"/>
    <w:basedOn w:val="a1"/>
    <w:uiPriority w:val="59"/>
    <w:rsid w:val="00804C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rsid w:val="00AF4E38"/>
    <w:tblPr>
      <w:tblInd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reformattedText">
    <w:name w:val="Preformatted Text"/>
    <w:basedOn w:val="a"/>
    <w:qFormat/>
    <w:rsid w:val="004934DC"/>
    <w:pPr>
      <w:widowControl w:val="0"/>
      <w:suppressAutoHyphens w:val="0"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42B"/>
    <w:pPr>
      <w:spacing w:after="200" w:line="276" w:lineRule="auto"/>
    </w:pPr>
    <w:rPr>
      <w:rFonts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26577E"/>
    <w:rPr>
      <w:rFonts w:ascii="Tahoma" w:eastAsia="Calibri" w:hAnsi="Tahoma" w:cs="Tahoma"/>
      <w:sz w:val="16"/>
      <w:szCs w:val="16"/>
    </w:rPr>
  </w:style>
  <w:style w:type="character" w:customStyle="1" w:styleId="a4">
    <w:name w:val="Текст сноски Знак"/>
    <w:basedOn w:val="a0"/>
    <w:uiPriority w:val="99"/>
    <w:semiHidden/>
    <w:qFormat/>
    <w:rsid w:val="004F3A3C"/>
    <w:rPr>
      <w:rFonts w:ascii="Calibri" w:eastAsia="Calibri" w:hAnsi="Calibri" w:cs="Times New Roman"/>
      <w:sz w:val="20"/>
      <w:szCs w:val="20"/>
    </w:rPr>
  </w:style>
  <w:style w:type="character" w:customStyle="1" w:styleId="a5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4F3A3C"/>
    <w:rPr>
      <w:vertAlign w:val="superscript"/>
    </w:rPr>
  </w:style>
  <w:style w:type="character" w:customStyle="1" w:styleId="normaltextrun">
    <w:name w:val="normaltextrun"/>
    <w:basedOn w:val="a0"/>
    <w:qFormat/>
    <w:rsid w:val="00854415"/>
  </w:style>
  <w:style w:type="character" w:customStyle="1" w:styleId="eop">
    <w:name w:val="eop"/>
    <w:basedOn w:val="a0"/>
    <w:qFormat/>
    <w:rsid w:val="00854415"/>
  </w:style>
  <w:style w:type="character" w:customStyle="1" w:styleId="spellingerror">
    <w:name w:val="spellingerror"/>
    <w:basedOn w:val="a0"/>
    <w:qFormat/>
    <w:rsid w:val="00854415"/>
  </w:style>
  <w:style w:type="character" w:customStyle="1" w:styleId="a6">
    <w:name w:val="Верхний колонтитул Знак"/>
    <w:basedOn w:val="a0"/>
    <w:uiPriority w:val="99"/>
    <w:qFormat/>
    <w:rsid w:val="005C2C2B"/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uiPriority w:val="99"/>
    <w:qFormat/>
    <w:rsid w:val="005C2C2B"/>
    <w:rPr>
      <w:rFonts w:ascii="Calibri" w:eastAsia="Calibri" w:hAnsi="Calibri" w:cs="Times New Roman"/>
    </w:rPr>
  </w:style>
  <w:style w:type="character" w:customStyle="1" w:styleId="normalchar">
    <w:name w:val="normal__char"/>
    <w:basedOn w:val="a0"/>
    <w:qFormat/>
    <w:rsid w:val="00EA0EAE"/>
  </w:style>
  <w:style w:type="character" w:customStyle="1" w:styleId="a8">
    <w:name w:val="Название Знак"/>
    <w:basedOn w:val="a0"/>
    <w:uiPriority w:val="10"/>
    <w:qFormat/>
    <w:rsid w:val="00BB0BCC"/>
    <w:rPr>
      <w:rFonts w:asciiTheme="majorHAnsi" w:eastAsiaTheme="majorEastAsia" w:hAnsiTheme="majorHAnsi" w:cstheme="majorBidi"/>
      <w:color w:val="323E4F" w:themeColor="text2" w:themeShade="BF"/>
      <w:spacing w:val="5"/>
      <w:kern w:val="2"/>
      <w:sz w:val="52"/>
      <w:szCs w:val="52"/>
    </w:rPr>
  </w:style>
  <w:style w:type="character" w:customStyle="1" w:styleId="-">
    <w:name w:val="Интернет-ссылка"/>
    <w:basedOn w:val="a0"/>
    <w:uiPriority w:val="99"/>
    <w:unhideWhenUsed/>
    <w:rsid w:val="001966E5"/>
    <w:rPr>
      <w:color w:val="0563C1" w:themeColor="hyperlink"/>
      <w:u w:val="single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ascii="PT Astra Serif" w:hAnsi="PT Astra Serif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e">
    <w:name w:val="List Paragraph"/>
    <w:basedOn w:val="a"/>
    <w:uiPriority w:val="34"/>
    <w:qFormat/>
    <w:rsid w:val="007477D9"/>
    <w:pPr>
      <w:ind w:left="720"/>
      <w:contextualSpacing/>
    </w:pPr>
  </w:style>
  <w:style w:type="paragraph" w:styleId="af">
    <w:name w:val="Balloon Text"/>
    <w:basedOn w:val="a"/>
    <w:uiPriority w:val="99"/>
    <w:semiHidden/>
    <w:unhideWhenUsed/>
    <w:qFormat/>
    <w:rsid w:val="0026577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unhideWhenUsed/>
    <w:qFormat/>
    <w:rsid w:val="00EC7902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1">
    <w:name w:val="footnote text"/>
    <w:basedOn w:val="a"/>
    <w:uiPriority w:val="99"/>
    <w:semiHidden/>
    <w:unhideWhenUsed/>
    <w:rsid w:val="004F3A3C"/>
    <w:pPr>
      <w:spacing w:after="0" w:line="240" w:lineRule="auto"/>
    </w:pPr>
    <w:rPr>
      <w:sz w:val="20"/>
      <w:szCs w:val="20"/>
    </w:rPr>
  </w:style>
  <w:style w:type="paragraph" w:customStyle="1" w:styleId="paragraph">
    <w:name w:val="paragraph"/>
    <w:basedOn w:val="a"/>
    <w:qFormat/>
    <w:rsid w:val="00854415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2">
    <w:name w:val="Верхний и нижний колонтитулы"/>
    <w:basedOn w:val="a"/>
    <w:qFormat/>
  </w:style>
  <w:style w:type="paragraph" w:styleId="af3">
    <w:name w:val="header"/>
    <w:basedOn w:val="a"/>
    <w:uiPriority w:val="99"/>
    <w:unhideWhenUsed/>
    <w:rsid w:val="005C2C2B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footer"/>
    <w:basedOn w:val="a"/>
    <w:uiPriority w:val="99"/>
    <w:unhideWhenUsed/>
    <w:rsid w:val="005C2C2B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">
    <w:name w:val="Обычный1"/>
    <w:basedOn w:val="a"/>
    <w:qFormat/>
    <w:rsid w:val="00EA0EAE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5">
    <w:name w:val="Title"/>
    <w:basedOn w:val="a"/>
    <w:next w:val="a"/>
    <w:uiPriority w:val="10"/>
    <w:qFormat/>
    <w:rsid w:val="00BB0BCC"/>
    <w:pPr>
      <w:pBdr>
        <w:bottom w:val="single" w:sz="8" w:space="4" w:color="5B9BD5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"/>
      <w:sz w:val="52"/>
      <w:szCs w:val="52"/>
    </w:rPr>
  </w:style>
  <w:style w:type="paragraph" w:customStyle="1" w:styleId="Default">
    <w:name w:val="Default"/>
    <w:qFormat/>
    <w:rsid w:val="0081283B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6">
    <w:name w:val="Содержимое врезки"/>
    <w:basedOn w:val="a"/>
    <w:qFormat/>
  </w:style>
  <w:style w:type="table" w:customStyle="1" w:styleId="5">
    <w:name w:val="Сетка таблицы5"/>
    <w:basedOn w:val="a1"/>
    <w:rsid w:val="000E340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7">
    <w:name w:val="Table Grid"/>
    <w:basedOn w:val="a1"/>
    <w:uiPriority w:val="59"/>
    <w:rsid w:val="002240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Light">
    <w:name w:val="Grid Table Light"/>
    <w:basedOn w:val="a1"/>
    <w:uiPriority w:val="40"/>
    <w:rsid w:val="00742A05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0">
    <w:name w:val="Сетка таблицы1"/>
    <w:basedOn w:val="a1"/>
    <w:uiPriority w:val="59"/>
    <w:rsid w:val="00804C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rsid w:val="00AF4E38"/>
    <w:tblPr>
      <w:tblInd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reformattedText">
    <w:name w:val="Preformatted Text"/>
    <w:basedOn w:val="a"/>
    <w:qFormat/>
    <w:rsid w:val="004934DC"/>
    <w:pPr>
      <w:widowControl w:val="0"/>
      <w:suppressAutoHyphens w:val="0"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1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41AA92FB-306C-4BBB-98EE-80D5861E6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6219</TotalTime>
  <Pages>2</Pages>
  <Words>796</Words>
  <Characters>4540</Characters>
  <Application>Microsoft Office Word</Application>
  <DocSecurity>0</DocSecurity>
  <Lines>37</Lines>
  <Paragraphs>10</Paragraphs>
  <ScaleCrop>false</ScaleCrop>
  <Company/>
  <LinksUpToDate>false</LinksUpToDate>
  <CharactersWithSpaces>5326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Крук</dc:creator>
  <dc:description/>
  <cp:lastModifiedBy>Натали</cp:lastModifiedBy>
  <cp:revision>117</cp:revision>
  <cp:lastPrinted>2022-09-27T07:32:00Z</cp:lastPrinted>
  <dcterms:created xsi:type="dcterms:W3CDTF">2022-01-11T16:19:00Z</dcterms:created>
  <dcterms:modified xsi:type="dcterms:W3CDTF">2022-10-10T17:23:00Z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